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February 12, 2018 - PTO Meeting Agenda/Minutes</w:t>
      </w:r>
    </w:p>
    <w:p w:rsidR="00000000" w:rsidDel="00000000" w:rsidP="00000000" w:rsidRDefault="00000000" w:rsidRPr="00000000">
      <w:pPr>
        <w:contextualSpacing w:val="0"/>
        <w:rPr/>
      </w:pPr>
      <w:r w:rsidDel="00000000" w:rsidR="00000000" w:rsidRPr="00000000">
        <w:rPr>
          <w:rtl w:val="0"/>
        </w:rPr>
        <w:t xml:space="preserve">In attendance: Jen McNamara, Alfuildur Kristjansdottir, Marguerite Dillard, Sara Schneidewind, Brian Weisman, Beth Grzelak, Shantha Ihalarahaweera, Mary Cooper, Linda Hagan, Tim Pinto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450" w:hanging="360"/>
        <w:contextualSpacing w:val="1"/>
        <w:rPr/>
      </w:pPr>
      <w:r w:rsidDel="00000000" w:rsidR="00000000" w:rsidRPr="00000000">
        <w:rPr>
          <w:rtl w:val="0"/>
        </w:rPr>
        <w:t xml:space="preserve">Called to order @ 6:38</w:t>
      </w:r>
    </w:p>
    <w:p w:rsidR="00000000" w:rsidDel="00000000" w:rsidP="00000000" w:rsidRDefault="00000000" w:rsidRPr="00000000">
      <w:pPr>
        <w:numPr>
          <w:ilvl w:val="0"/>
          <w:numId w:val="1"/>
        </w:numPr>
        <w:ind w:left="450" w:hanging="360"/>
        <w:contextualSpacing w:val="1"/>
        <w:rPr/>
      </w:pPr>
      <w:r w:rsidDel="00000000" w:rsidR="00000000" w:rsidRPr="00000000">
        <w:rPr>
          <w:rtl w:val="0"/>
        </w:rPr>
        <w:t xml:space="preserve">Minutes - Reviewed previous meeting’s minutes</w:t>
      </w:r>
    </w:p>
    <w:p w:rsidR="00000000" w:rsidDel="00000000" w:rsidP="00000000" w:rsidRDefault="00000000" w:rsidRPr="00000000">
      <w:pPr>
        <w:numPr>
          <w:ilvl w:val="1"/>
          <w:numId w:val="1"/>
        </w:numPr>
        <w:ind w:left="1440" w:hanging="360"/>
        <w:rPr/>
      </w:pPr>
      <w:r w:rsidDel="00000000" w:rsidR="00000000" w:rsidRPr="00000000">
        <w:rPr>
          <w:rtl w:val="0"/>
        </w:rPr>
        <w:t xml:space="preserve">Motion to approve minutes: Brian Weisman</w:t>
        <w:tab/>
      </w:r>
    </w:p>
    <w:p w:rsidR="00000000" w:rsidDel="00000000" w:rsidP="00000000" w:rsidRDefault="00000000" w:rsidRPr="00000000">
      <w:pPr>
        <w:numPr>
          <w:ilvl w:val="1"/>
          <w:numId w:val="1"/>
        </w:numPr>
        <w:ind w:left="1440" w:hanging="360"/>
        <w:rPr/>
      </w:pPr>
      <w:r w:rsidDel="00000000" w:rsidR="00000000" w:rsidRPr="00000000">
        <w:rPr>
          <w:rtl w:val="0"/>
        </w:rPr>
        <w:t xml:space="preserve">Seconded: Margueritte Dillard</w:t>
      </w:r>
    </w:p>
    <w:p w:rsidR="00000000" w:rsidDel="00000000" w:rsidP="00000000" w:rsidRDefault="00000000" w:rsidRPr="00000000">
      <w:pPr>
        <w:numPr>
          <w:ilvl w:val="1"/>
          <w:numId w:val="1"/>
        </w:numPr>
        <w:ind w:left="1440" w:hanging="360"/>
        <w:rPr/>
      </w:pPr>
      <w:r w:rsidDel="00000000" w:rsidR="00000000" w:rsidRPr="00000000">
        <w:rPr>
          <w:rtl w:val="0"/>
        </w:rPr>
        <w:t xml:space="preserve">Vote: Yay</w:t>
      </w:r>
    </w:p>
    <w:p w:rsidR="00000000" w:rsidDel="00000000" w:rsidP="00000000" w:rsidRDefault="00000000" w:rsidRPr="00000000">
      <w:pPr>
        <w:numPr>
          <w:ilvl w:val="0"/>
          <w:numId w:val="1"/>
        </w:numPr>
        <w:ind w:left="450" w:hanging="360"/>
        <w:contextualSpacing w:val="1"/>
        <w:rPr/>
      </w:pPr>
      <w:r w:rsidDel="00000000" w:rsidR="00000000" w:rsidRPr="00000000">
        <w:rPr>
          <w:rtl w:val="0"/>
        </w:rPr>
        <w:t xml:space="preserve">Principal Report - Mrs. Cooper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It was the NAAPID presentation today. Was a great day and celebrated throughout the district and 49 other states. The practice started here in A2 by school leader Joe Dulin. More information will be posted on the home page. Want all parents to feel comfortable and connected to school, to help support kids.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On February 22, we will be welcoming the class of 2031, and have 20 King Corridor kids who will be helping that evening during Kindergarten Roundup and transition from one activity to another. Kids had to email Mrs. Cooper themselves.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March 1, we will have a Family Literacy Night that is “Dr. Seuss’ Pajama Party”, the night before his birthday. A collection of literacy activities planned for that night, from 6:30-7:30 all over the school.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5 built in snow days this year, is Mrs. Cooper’s. So far we have had 4 (December, early January, two in February...so far). </w:t>
      </w:r>
    </w:p>
    <w:p w:rsidR="00000000" w:rsidDel="00000000" w:rsidP="00000000" w:rsidRDefault="00000000" w:rsidRPr="00000000">
      <w:pPr>
        <w:numPr>
          <w:ilvl w:val="0"/>
          <w:numId w:val="1"/>
        </w:numPr>
        <w:ind w:left="450" w:hanging="360"/>
        <w:contextualSpacing w:val="1"/>
        <w:rPr/>
      </w:pPr>
      <w:r w:rsidDel="00000000" w:rsidR="00000000" w:rsidRPr="00000000">
        <w:rPr>
          <w:rtl w:val="0"/>
        </w:rPr>
        <w:t xml:space="preserve">Teacher Report - Mrs. Hagan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Laura Wayne had gotten an email from UMMA regarding anyone who might be interested in being a docent - there is docent training available. The email went to teachers to be forwarded to parents.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Thanks for all the support!</w:t>
      </w:r>
    </w:p>
    <w:p w:rsidR="00000000" w:rsidDel="00000000" w:rsidP="00000000" w:rsidRDefault="00000000" w:rsidRPr="00000000">
      <w:pPr>
        <w:numPr>
          <w:ilvl w:val="0"/>
          <w:numId w:val="1"/>
        </w:numPr>
        <w:ind w:left="450" w:hanging="360"/>
        <w:contextualSpacing w:val="1"/>
        <w:rPr/>
      </w:pPr>
      <w:r w:rsidDel="00000000" w:rsidR="00000000" w:rsidRPr="00000000">
        <w:rPr>
          <w:rtl w:val="0"/>
        </w:rPr>
        <w:t xml:space="preserve">Treasurer Report - Brian Weisman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are about halfway through the school year, and are $1-2k in the positive so far. It is a bit uneven since expenses and income come in at different times. One bright spot - the member (family) donations have surpassed $14k and then the eNotes and thermometer made all the difference, and we are through $15k and are bumping up to $16k. This is basically why we are in the black and $1-2k extra for unanticipated items, to push into next year, etc. Last few years have been running even or a little behind. We’ve just paid for Toledo Zoo buses and other field trips. We are facilitating Space Camp payments (comprised of payments from parents, wristband funds, and then foundation monies to support need). These foundation monies have come from parent overpay, Baru restaurants fundraiser, etc. Lots of community spirit to make these contributions. So far so good.</w:t>
      </w:r>
    </w:p>
    <w:p w:rsidR="00000000" w:rsidDel="00000000" w:rsidP="00000000" w:rsidRDefault="00000000" w:rsidRPr="00000000">
      <w:pPr>
        <w:numPr>
          <w:ilvl w:val="0"/>
          <w:numId w:val="1"/>
        </w:numPr>
        <w:ind w:left="450" w:hanging="360"/>
        <w:contextualSpacing w:val="1"/>
        <w:rPr/>
      </w:pPr>
      <w:r w:rsidDel="00000000" w:rsidR="00000000" w:rsidRPr="00000000">
        <w:rPr>
          <w:rtl w:val="0"/>
        </w:rPr>
        <w:t xml:space="preserve">Committee Reports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AAPAC (Parent Advisory Council)- Liz Batteh</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Academic Games-Vivian Lin - </w:t>
      </w:r>
      <w:r w:rsidDel="00000000" w:rsidR="00000000" w:rsidRPr="00000000">
        <w:rPr>
          <w:sz w:val="23"/>
          <w:szCs w:val="23"/>
          <w:highlight w:val="white"/>
          <w:rtl w:val="0"/>
        </w:rPr>
        <w:t xml:space="preserve">Approximately 30 King students will represent King at the Academic Games State Tournament March 7-9 in Grand Rapids. Wish us luck! All teachers have been notified if they have students attending.</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Bagel Friday - Cori Peng and Jas - Had to be cancelled due to poor weather.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Bingo Night - Jen McNamara - </w:t>
      </w:r>
      <w:r w:rsidDel="00000000" w:rsidR="00000000" w:rsidRPr="00000000">
        <w:rPr>
          <w:sz w:val="23"/>
          <w:szCs w:val="23"/>
          <w:highlight w:val="white"/>
          <w:rtl w:val="0"/>
        </w:rPr>
        <w:t xml:space="preserve">Bingo night was a success. Approximately the same number of participants as last year despite the snow = to about 120, equivalent to last year. Ms. Voters emailed that Bingo Night brought in $402. That money will go towards the wristbands. </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Book Fairs - Leslie Frey, Lisa Mitchell, Dana Habers, Gayle Green - </w:t>
      </w:r>
      <w:r w:rsidDel="00000000" w:rsidR="00000000" w:rsidRPr="00000000">
        <w:rPr>
          <w:sz w:val="24"/>
          <w:szCs w:val="24"/>
          <w:rtl w:val="0"/>
        </w:rPr>
        <w:t xml:space="preserve">We are still looking for an additional chairperson with time to devote especially during the school day with the fair and with the pre-fair used book sale sorting. Used book collection will start sometime next week, look for boxes around the school. We are only collecting kids books. This week is the teacher deadline to spend their Scholastic gift cards from PTO. I will be sending all teachers a reminder. Jen will follow up on an exact date (through the weekend, etc). Mrs. Hagan asks what happens if a teacher doesn’t need to spend all of their dollars? Can Mrs. Burrell get it…? Scholastic dollars do not expire. Jen will follow up with Leslie to clarify. Is there any chance we could donate any dollars to other schools? Mrs. Hagan also knows that we can use Scholastic dollars to pay for scholastic news, but has to be done very early, so Mrs. Hagan will follow up on that.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Box Tops-Sara Robins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Disability Awareness Coordinator- Katie Baidel</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Grocery Cards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Harvest Moon- Renee Tall</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International Night- Marguerite Dillard - </w:t>
      </w:r>
      <w:r w:rsidDel="00000000" w:rsidR="00000000" w:rsidRPr="00000000">
        <w:rPr>
          <w:sz w:val="23"/>
          <w:szCs w:val="23"/>
          <w:highlight w:val="white"/>
          <w:rtl w:val="0"/>
        </w:rPr>
        <w:t xml:space="preserve">*Make it a Special Time! It's Saturday, Feb. 24th 6PM at the Pioneer High School Schreiber Auditorium;</w:t>
        <w:br w:type="textWrapping"/>
        <w:t xml:space="preserve">*Purchase the event's DVD! Keep memories, make it a gift to last. Fill out this form by Friday, February 23rd. Price: $12. Publicizing will start next week in the main entry with a puzzle image of the world. Space Camp will also present during the intermission and will take orders for frames. This is the second year. Auditorium will open early for performers, 5:30. Food will not be served. Children are encouraged to wear costumes. IF they need to change during the night, there is a space on the side of the stage. Signage will be up to direct and help parents. Such a great vehicle for communication through art and dance and music. Plenty of volunteers. </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King Parents Connect - Talisha Sutton, Mou Kahn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Landscaping - Marguerite Dillard - </w:t>
      </w:r>
      <w:r w:rsidDel="00000000" w:rsidR="00000000" w:rsidRPr="00000000">
        <w:rPr>
          <w:sz w:val="23"/>
          <w:szCs w:val="23"/>
          <w:highlight w:val="white"/>
          <w:rtl w:val="0"/>
        </w:rPr>
        <w:t xml:space="preserve">nothing to report.</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Learning Garden - Sara Zocher, Becky Locke, Angela Bullman, Sherry Grant - </w:t>
      </w:r>
      <w:r w:rsidDel="00000000" w:rsidR="00000000" w:rsidRPr="00000000">
        <w:rPr>
          <w:sz w:val="23"/>
          <w:szCs w:val="23"/>
          <w:highlight w:val="white"/>
          <w:rtl w:val="0"/>
        </w:rPr>
        <w:t xml:space="preserve">Statement to PTO from the King Learning Garden Committee about the suggestion that was brought up by the Landscaping committee to join the Garden Committee: At this time, it is not in the King Learning Garden's best interest to combine with the Landscaping Committee. The mission/vision of the Learning Garden is to teach the importance of locally grown food, sustainability and the biodiversity that exists in our schoolyard. Our organic garden offers students a connection to the earth that inspires innovative ways to think , learn and live. The Garden committee is currently at capacity with only 4 parent volunteer members. During the planting, growing and harvesting seasons (March - November), the committee is committed to at least 6-8 hours per week each to plan, directly work with classes and students, organize summer volunteers, maintain King's 2 certified rain gardens, maintain King's KSA program, organize in-school tastings as well as tend to the garden. The Garden Committee would like to support the Landscaping Committee as much as possible because we do believe that their projects, especially with courtyards, are important. </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Math Club- Shikha Marwa Fred Korley </w:t>
        <w:tab/>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 Enotes and Outdoor Sign-Kim Burton-Weisman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PTO Thrift Shop Liaison-Anita Shelgikar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PTO Council Rep- Beth Grzelak-Lee - </w:t>
      </w:r>
      <w:r w:rsidDel="00000000" w:rsidR="00000000" w:rsidRPr="00000000">
        <w:rPr>
          <w:sz w:val="24"/>
          <w:szCs w:val="24"/>
          <w:rtl w:val="0"/>
        </w:rPr>
        <w:t xml:space="preserve">January mtg focused on the work of the district's Interventionist staff. At the elementary level, an interventionist works approx. 1 day/wk with 5-6 students. Work supports more than just specific student, but rather entire classroom community. Work is focused on struggling Gen Ed students, yielding a larger impact on achievement, etc. outside of the classroom learning. A model program within the state.  Next PTOC mtg is 2/26 and will be state of district address by Dr. Swift, 7-8:30 at Balas Building. Beth cannot attend. Would anyone be willing to attend on King's behalf? Margueritte can attend. We are also looking for a new PTOC rep for next year.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Science Olympiad-  Karin Sletten-Farjo, Yong Miao</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Silent Auction- Sara Schneidewind, Suzanne Muenz - We are seeking ideas for cash for a cause this year, we have reached out to staff asking for their ideas. We made some modifications based on what we learned our first year. The biggest difference is this year we would like to figure out the specifics of what would be purchased with the money first, and ask for donations up to a specific dollar amount to pay for this item or experience. For example “we would like to raise $375 to buy XYZ,” rather than listing categories with suggested items and an unlimited suggested value. This model would hopefully be easier and also more impactful as things could be ordered immediately after the funds are raised, rather than trying to figure out what to order after we have the funds.  We think that things in the $200-600 range will work the best. PTO committees who have ideas of items or experiences which would benefit our school are encouraged to share their ideas. Email schneidewind@comcast.net Also... still seeking help with business outreach! Even if you have 2 hours to spare we have jobs for you!. AND we are starting outreach for family donations - talk to friends, neighbors, etc to come up with ideas for great family donations. Last year did get $3500 in cash donations, but would like to have some ideas from teachers in the $200-600 range. Also from committees regarding additional budget, experiences, items. Met Sunday, 2/11, focused on how to reach out to younger grade families donating, etc. We can talk with folks about how to take hobbies, skills, interests and turn it into something that is shareable. Direct asks are more successful. So having a small group of people spread out and ask a bunch is a focus. Suzanne Muenz is still looking for help - even a couple of hours - to send emails, make calls to businesses, or picking things up. It takes hundreds of hours to make it all happen.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SIT Rep- Tim Pinto</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Space Camp - Sarah Wentzloff</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Spirit Wear-Ben Ewy        </w:t>
        <w:tab/>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Teacher Appreciation - Beth Grzelak-Lee - </w:t>
      </w:r>
      <w:r w:rsidDel="00000000" w:rsidR="00000000" w:rsidRPr="00000000">
        <w:rPr>
          <w:sz w:val="24"/>
          <w:szCs w:val="24"/>
          <w:rtl w:val="0"/>
        </w:rPr>
        <w:t xml:space="preserve">Trail Mix bar for the teachers on early release day 2/28. Will send out to Appreciation Committee and via eNotes.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Traffic &amp; Safety -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Theatrical Play - Ying Liu</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Turkey Trot - Tim Pinto, Jamie Haberichter</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1"/>
        </w:numPr>
        <w:ind w:left="450" w:hanging="360"/>
        <w:contextualSpacing w:val="1"/>
        <w:rPr/>
      </w:pPr>
      <w:r w:rsidDel="00000000" w:rsidR="00000000" w:rsidRPr="00000000">
        <w:rPr>
          <w:rtl w:val="0"/>
        </w:rPr>
        <w:t xml:space="preserve">Old Business</w:t>
      </w:r>
    </w:p>
    <w:p w:rsidR="00000000" w:rsidDel="00000000" w:rsidP="00000000" w:rsidRDefault="00000000" w:rsidRPr="00000000">
      <w:pPr>
        <w:numPr>
          <w:ilvl w:val="0"/>
          <w:numId w:val="1"/>
        </w:numPr>
        <w:ind w:left="450" w:hanging="360"/>
        <w:contextualSpacing w:val="1"/>
        <w:rPr/>
      </w:pPr>
      <w:r w:rsidDel="00000000" w:rsidR="00000000" w:rsidRPr="00000000">
        <w:rPr>
          <w:rtl w:val="0"/>
        </w:rPr>
        <w:t xml:space="preserve">New Business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Shoveling the path to the bike rack…</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Concerns over reckless driving and disregard for traffic signs.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Upper Peninsula was open over the weekend...and has been several times when the weather has been nice. Mrs. Cooper says that that is not ok, and alarming and will follow up</w:t>
      </w:r>
    </w:p>
    <w:p w:rsidR="00000000" w:rsidDel="00000000" w:rsidP="00000000" w:rsidRDefault="00000000" w:rsidRPr="00000000">
      <w:pPr>
        <w:numPr>
          <w:ilvl w:val="0"/>
          <w:numId w:val="1"/>
        </w:numPr>
        <w:ind w:left="450" w:hanging="360"/>
        <w:contextualSpacing w:val="1"/>
        <w:rPr/>
      </w:pPr>
      <w:r w:rsidDel="00000000" w:rsidR="00000000" w:rsidRPr="00000000">
        <w:rPr>
          <w:rtl w:val="0"/>
        </w:rPr>
        <w:t xml:space="preserve">Meeting Adjournment @7:24</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Motion to adjourn: Alfuildur Kristjansdottir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Seconded: Sara Schneidewind</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color w:val="ff0000"/>
      </w:rPr>
    </w:pPr>
    <w:r w:rsidDel="00000000" w:rsidR="00000000" w:rsidRPr="00000000">
      <w:rPr>
        <w:color w:val="ff0000"/>
        <w:rtl w:val="0"/>
      </w:rPr>
      <w:t xml:space="preserve">Draft - will vote at March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